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07" w:rsidRDefault="00833E07">
      <w:pPr>
        <w:pStyle w:val="Standard"/>
        <w:rPr>
          <w:rFonts w:ascii="Times New Roman" w:hAnsi="Times New Roman" w:cs="Times New Roman"/>
          <w:b/>
          <w:bCs/>
          <w:sz w:val="12"/>
          <w:szCs w:val="12"/>
          <w:lang w:val="it-IT"/>
        </w:rPr>
      </w:pPr>
    </w:p>
    <w:p w:rsidR="00833E07" w:rsidRDefault="00833E07">
      <w:pPr>
        <w:pStyle w:val="Standard"/>
        <w:ind w:left="5102"/>
        <w:jc w:val="right"/>
        <w:rPr>
          <w:rFonts w:ascii="Times New Roman" w:hAnsi="Times New Roman" w:cs="Times New Roman"/>
          <w:b/>
          <w:spacing w:val="-2"/>
          <w:sz w:val="24"/>
          <w:lang w:val="it-IT"/>
        </w:rPr>
      </w:pPr>
    </w:p>
    <w:p w:rsidR="00833E07" w:rsidRPr="00D878BB" w:rsidRDefault="00D3257D">
      <w:pPr>
        <w:widowControl/>
        <w:ind w:left="5102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2"/>
          <w:lang w:val="it-IT"/>
        </w:rPr>
        <w:t>Centrale Unica</w:t>
      </w:r>
      <w:r>
        <w:rPr>
          <w:rFonts w:ascii="Times New Roman" w:hAnsi="Times New Roman" w:cs="Times New Roman"/>
          <w:b/>
          <w:color w:val="00000A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b/>
          <w:color w:val="00000A"/>
          <w:spacing w:val="-1"/>
          <w:lang w:val="it-IT"/>
        </w:rPr>
        <w:t>di</w:t>
      </w:r>
      <w:r>
        <w:rPr>
          <w:rFonts w:ascii="Times New Roman" w:hAnsi="Times New Roman" w:cs="Times New Roman"/>
          <w:b/>
          <w:color w:val="00000A"/>
          <w:spacing w:val="-2"/>
          <w:lang w:val="it-IT"/>
        </w:rPr>
        <w:t xml:space="preserve"> Committenza</w:t>
      </w:r>
    </w:p>
    <w:p w:rsidR="00833E07" w:rsidRPr="00D878BB" w:rsidRDefault="00D3257D">
      <w:pPr>
        <w:widowControl/>
        <w:ind w:left="6520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1"/>
          <w:lang w:val="it-IT"/>
        </w:rPr>
        <w:t>UNIONE DEI COMUNI CITTA’ TERRITORIO VAL VIBRATA</w:t>
      </w:r>
    </w:p>
    <w:p w:rsidR="00833E07" w:rsidRPr="00D878BB" w:rsidRDefault="00D3257D">
      <w:pPr>
        <w:widowControl/>
        <w:ind w:left="6520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1"/>
          <w:lang w:val="it-IT"/>
        </w:rPr>
        <w:t>VIA ALDO FABRIZI N. 2</w:t>
      </w:r>
    </w:p>
    <w:p w:rsidR="00833E07" w:rsidRPr="00D878BB" w:rsidRDefault="00D3257D">
      <w:pPr>
        <w:widowControl/>
        <w:jc w:val="right"/>
        <w:rPr>
          <w:lang w:val="it-IT"/>
        </w:rPr>
      </w:pPr>
      <w:r>
        <w:rPr>
          <w:rFonts w:ascii="Times New Roman" w:hAnsi="Times New Roman" w:cs="Times New Roman"/>
          <w:b/>
          <w:bCs/>
          <w:color w:val="00000A"/>
          <w:spacing w:val="-3"/>
          <w:lang w:val="it-IT"/>
        </w:rPr>
        <w:t>64027 SANT’OMERO (TE)</w:t>
      </w:r>
    </w:p>
    <w:p w:rsidR="00833E07" w:rsidRDefault="00833E07">
      <w:pPr>
        <w:pStyle w:val="Standard"/>
        <w:ind w:left="5102"/>
        <w:jc w:val="right"/>
        <w:rPr>
          <w:rFonts w:ascii="Times New Roman" w:hAnsi="Times New Roman" w:cs="Times New Roman"/>
          <w:b/>
          <w:spacing w:val="-2"/>
          <w:sz w:val="12"/>
          <w:szCs w:val="12"/>
          <w:lang w:val="it-IT"/>
        </w:rPr>
      </w:pPr>
    </w:p>
    <w:p w:rsidR="00833E07" w:rsidRDefault="00833E07">
      <w:pPr>
        <w:pStyle w:val="Standard"/>
        <w:spacing w:before="9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W w:w="9863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5"/>
        <w:gridCol w:w="4988"/>
      </w:tblGrid>
      <w:tr w:rsidR="00833E07">
        <w:trPr>
          <w:trHeight w:hRule="exact" w:val="1870"/>
        </w:trPr>
        <w:tc>
          <w:tcPr>
            <w:tcW w:w="9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D3257D">
            <w:pPr>
              <w:pStyle w:val="Standard"/>
              <w:spacing w:before="57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Servizi Tecnici di “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 xml:space="preserve">Progettazione definitiva ed esecutiva, Direzione lavori, Misure, Contabilità delle opere di conservazione e restauro, con messa in sicurezza, della Fortezza Borbonica di Civitella del Tronto.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Masterplan Abruzzo – Patti per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Sud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833E07">
        <w:trPr>
          <w:trHeight w:hRule="exact" w:val="382"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D3257D">
            <w:pPr>
              <w:pStyle w:val="TableParagraph"/>
              <w:spacing w:before="54"/>
              <w:ind w:left="1177"/>
            </w:pPr>
            <w:r>
              <w:rPr>
                <w:rFonts w:ascii="Times New Roman" w:hAnsi="Times New Roman" w:cs="Times New Roman"/>
                <w:b/>
                <w:spacing w:val="-2"/>
                <w:lang w:val="it-IT"/>
              </w:rPr>
              <w:t>CUP: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B72C16000130001</w:t>
            </w:r>
          </w:p>
        </w:tc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D3257D">
            <w:pPr>
              <w:pStyle w:val="TableParagraph"/>
              <w:spacing w:before="54"/>
              <w:ind w:left="1552"/>
            </w:pPr>
            <w:r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CIG: </w:t>
            </w:r>
            <w:bookmarkStart w:id="0" w:name="__DdeLink__25063_926207620"/>
            <w:bookmarkEnd w:id="0"/>
            <w:r w:rsidR="00D878BB">
              <w:rPr>
                <w:rFonts w:ascii="Times New Roman" w:hAnsi="Times New Roman" w:cs="Times New Roman"/>
                <w:b/>
                <w:spacing w:val="-1"/>
                <w:lang w:val="it-IT"/>
              </w:rPr>
              <w:t>7186862224</w:t>
            </w:r>
            <w:bookmarkStart w:id="1" w:name="_GoBack"/>
            <w:bookmarkEnd w:id="1"/>
          </w:p>
        </w:tc>
      </w:tr>
    </w:tbl>
    <w:p w:rsidR="00833E07" w:rsidRDefault="00D3257D">
      <w:pPr>
        <w:pStyle w:val="Standard"/>
        <w:spacing w:before="34"/>
        <w:jc w:val="center"/>
      </w:pPr>
      <w:r>
        <w:rPr>
          <w:rFonts w:ascii="Times New Roman" w:hAnsi="Times New Roman" w:cs="Times New Roman"/>
          <w:b/>
          <w:spacing w:val="-1"/>
          <w:sz w:val="32"/>
          <w:lang w:val="it-IT"/>
        </w:rPr>
        <w:t>DICHIARAZIONE</w:t>
      </w:r>
    </w:p>
    <w:p w:rsidR="00833E07" w:rsidRPr="00D878BB" w:rsidRDefault="00D3257D">
      <w:pPr>
        <w:pStyle w:val="Standard"/>
        <w:spacing w:before="34" w:line="200" w:lineRule="atLeast"/>
        <w:jc w:val="center"/>
        <w:rPr>
          <w:lang w:val="it-IT"/>
        </w:rPr>
      </w:pPr>
      <w:r>
        <w:rPr>
          <w:rFonts w:ascii="Times New Roman" w:hAnsi="Times New Roman" w:cs="Times New Roman"/>
          <w:b/>
          <w:i/>
          <w:iCs/>
          <w:spacing w:val="-20"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b/>
          <w:i/>
          <w:iCs/>
          <w:spacing w:val="-5"/>
          <w:sz w:val="24"/>
          <w:szCs w:val="24"/>
          <w:lang w:val="it-IT"/>
        </w:rPr>
        <w:t>art. 2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5.5</w:t>
      </w:r>
      <w:r>
        <w:rPr>
          <w:rFonts w:ascii="Times New Roman" w:hAnsi="Times New Roman" w:cs="Times New Roman"/>
          <w:b/>
          <w:i/>
          <w:iCs/>
          <w:spacing w:val="-2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del</w:t>
      </w:r>
      <w:r>
        <w:rPr>
          <w:rFonts w:ascii="Times New Roman" w:hAnsi="Times New Roman" w:cs="Times New Roman"/>
          <w:b/>
          <w:i/>
          <w:iCs/>
          <w:spacing w:val="48"/>
          <w:w w:val="9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DISCIPLINARE</w:t>
      </w:r>
      <w:r>
        <w:rPr>
          <w:rFonts w:ascii="Times New Roman" w:hAnsi="Times New Roman" w:cs="Times New Roman"/>
          <w:b/>
          <w:i/>
          <w:iCs/>
          <w:spacing w:val="-2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1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b/>
          <w:i/>
          <w:iCs/>
          <w:spacing w:val="-3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GARA)</w:t>
      </w:r>
    </w:p>
    <w:p w:rsidR="00833E07" w:rsidRDefault="00833E07">
      <w:pPr>
        <w:pStyle w:val="Standard"/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tbl>
      <w:tblPr>
        <w:tblW w:w="9919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912"/>
        <w:gridCol w:w="1834"/>
        <w:gridCol w:w="1302"/>
        <w:gridCol w:w="4119"/>
      </w:tblGrid>
      <w:tr w:rsidR="00833E07">
        <w:trPr>
          <w:trHeight w:hRule="exact" w:val="528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D3257D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Il/La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sottoscritto/a</w:t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833E0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33E07" w:rsidRPr="00D878BB">
        <w:trPr>
          <w:trHeight w:hRule="exact" w:val="530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Pr="00D878BB" w:rsidRDefault="00D3257D">
            <w:pPr>
              <w:pStyle w:val="TableParagraph"/>
              <w:spacing w:before="109"/>
              <w:rPr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Luogo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data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nascita:</w:t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833E0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33E07">
        <w:trPr>
          <w:trHeight w:hRule="exact" w:val="530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D3257D">
            <w:pPr>
              <w:pStyle w:val="TableParagraph"/>
              <w:spacing w:before="109"/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nella 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sua qualità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di: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Style w:val="Rimandonotaapidipagina"/>
                <w:rFonts w:ascii="Times New Roman" w:hAnsi="Times New Roman" w:cs="Times New Roman"/>
                <w:sz w:val="24"/>
                <w:szCs w:val="24"/>
                <w:lang w:val="it-IT"/>
              </w:rPr>
              <w:footnoteReference w:id="1"/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833E0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33E07">
        <w:trPr>
          <w:trHeight w:hRule="exact" w:val="531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D3257D">
            <w:pPr>
              <w:pStyle w:val="TableParagraph"/>
              <w:spacing w:before="109"/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Società</w:t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833E0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33E07">
        <w:trPr>
          <w:trHeight w:hRule="exact" w:val="530"/>
        </w:trPr>
        <w:tc>
          <w:tcPr>
            <w:tcW w:w="17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D3257D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sede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in</w:t>
            </w:r>
          </w:p>
        </w:tc>
        <w:tc>
          <w:tcPr>
            <w:tcW w:w="27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833E0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D3257D">
            <w:pPr>
              <w:pStyle w:val="TableParagraph"/>
              <w:spacing w:before="106"/>
              <w:ind w:left="57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Via/Piazza</w:t>
            </w:r>
          </w:p>
        </w:tc>
        <w:tc>
          <w:tcPr>
            <w:tcW w:w="4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833E07">
            <w:pPr>
              <w:pStyle w:val="Standard"/>
              <w:ind w:right="68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33E07">
        <w:trPr>
          <w:trHeight w:hRule="exact" w:val="530"/>
        </w:trPr>
        <w:tc>
          <w:tcPr>
            <w:tcW w:w="17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D3257D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Tel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fono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>:</w:t>
            </w:r>
          </w:p>
        </w:tc>
        <w:tc>
          <w:tcPr>
            <w:tcW w:w="27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833E0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D3257D">
            <w:pPr>
              <w:pStyle w:val="TableParagraph"/>
              <w:spacing w:before="106"/>
              <w:ind w:left="57"/>
            </w:pP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>Fax:</w:t>
            </w:r>
          </w:p>
        </w:tc>
        <w:tc>
          <w:tcPr>
            <w:tcW w:w="4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833E0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33E07">
        <w:trPr>
          <w:trHeight w:hRule="exact" w:val="530"/>
        </w:trPr>
        <w:tc>
          <w:tcPr>
            <w:tcW w:w="17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D3257D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Email:</w:t>
            </w:r>
          </w:p>
        </w:tc>
        <w:tc>
          <w:tcPr>
            <w:tcW w:w="27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833E0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D3257D">
            <w:pPr>
              <w:pStyle w:val="TableParagraph"/>
              <w:spacing w:before="106"/>
              <w:ind w:left="57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PEC:</w:t>
            </w:r>
          </w:p>
        </w:tc>
        <w:tc>
          <w:tcPr>
            <w:tcW w:w="4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33E07" w:rsidRDefault="00833E0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833E07" w:rsidRDefault="00833E07">
      <w:pPr>
        <w:pStyle w:val="Standard"/>
        <w:spacing w:before="8"/>
        <w:rPr>
          <w:rFonts w:ascii="Times New Roman" w:hAnsi="Times New Roman" w:cs="Times New Roman"/>
          <w:b/>
          <w:bCs/>
          <w:sz w:val="12"/>
          <w:szCs w:val="12"/>
          <w:lang w:val="it-IT"/>
        </w:rPr>
      </w:pPr>
    </w:p>
    <w:p w:rsidR="00833E07" w:rsidRDefault="00D3257D">
      <w:pPr>
        <w:pStyle w:val="Titolo1"/>
        <w:spacing w:before="57"/>
        <w:ind w:left="112" w:right="19"/>
        <w:jc w:val="center"/>
      </w:pPr>
      <w:r>
        <w:rPr>
          <w:rFonts w:ascii="Times New Roman" w:hAnsi="Times New Roman" w:cs="Times New Roman"/>
          <w:spacing w:val="-1"/>
          <w:sz w:val="32"/>
          <w:szCs w:val="32"/>
          <w:lang w:val="it-IT"/>
        </w:rPr>
        <w:t>D I C H I A R A</w:t>
      </w:r>
    </w:p>
    <w:p w:rsidR="00833E07" w:rsidRDefault="00833E07">
      <w:pPr>
        <w:pStyle w:val="Standard"/>
        <w:rPr>
          <w:rFonts w:ascii="Times New Roman" w:hAnsi="Times New Roman" w:cs="Times New Roman"/>
          <w:spacing w:val="-2"/>
          <w:sz w:val="4"/>
          <w:szCs w:val="4"/>
          <w:lang w:val="it-IT"/>
        </w:rPr>
      </w:pPr>
    </w:p>
    <w:p w:rsidR="00833E07" w:rsidRPr="00D878BB" w:rsidRDefault="00D3257D">
      <w:pPr>
        <w:pStyle w:val="Standard"/>
        <w:spacing w:after="57"/>
        <w:ind w:right="28"/>
        <w:jc w:val="center"/>
        <w:rPr>
          <w:lang w:val="it-IT"/>
        </w:rPr>
      </w:pPr>
      <w:r>
        <w:rPr>
          <w:rFonts w:ascii="Times New Roman" w:hAnsi="Times New Roman" w:cs="Times New Roman"/>
          <w:b/>
          <w:spacing w:val="-1"/>
          <w:sz w:val="24"/>
          <w:lang w:val="it-IT"/>
        </w:rPr>
        <w:t>a</w:t>
      </w:r>
      <w:r>
        <w:rPr>
          <w:rFonts w:ascii="Times New Roman" w:hAnsi="Times New Roman" w:cs="Times New Roman"/>
          <w:b/>
          <w:sz w:val="24"/>
          <w:lang w:val="it-IT"/>
        </w:rPr>
        <w:t>i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sensi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d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eg</w:t>
      </w:r>
      <w:r>
        <w:rPr>
          <w:rFonts w:ascii="Times New Roman" w:hAnsi="Times New Roman" w:cs="Times New Roman"/>
          <w:b/>
          <w:sz w:val="24"/>
          <w:lang w:val="it-IT"/>
        </w:rPr>
        <w:t>li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a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r</w:t>
      </w:r>
      <w:r>
        <w:rPr>
          <w:rFonts w:ascii="Times New Roman" w:hAnsi="Times New Roman" w:cs="Times New Roman"/>
          <w:b/>
          <w:sz w:val="24"/>
          <w:lang w:val="it-IT"/>
        </w:rPr>
        <w:t>tico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l</w:t>
      </w:r>
      <w:r>
        <w:rPr>
          <w:rFonts w:ascii="Times New Roman" w:hAnsi="Times New Roman" w:cs="Times New Roman"/>
          <w:b/>
          <w:sz w:val="24"/>
          <w:lang w:val="it-IT"/>
        </w:rPr>
        <w:t>i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46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e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47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d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e</w:t>
      </w:r>
      <w:r>
        <w:rPr>
          <w:rFonts w:ascii="Times New Roman" w:hAnsi="Times New Roman" w:cs="Times New Roman"/>
          <w:b/>
          <w:sz w:val="24"/>
          <w:lang w:val="it-IT"/>
        </w:rPr>
        <w:t>l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D</w:t>
      </w:r>
      <w:r>
        <w:rPr>
          <w:rFonts w:ascii="Times New Roman" w:hAnsi="Times New Roman" w:cs="Times New Roman"/>
          <w:b/>
          <w:sz w:val="24"/>
          <w:lang w:val="it-IT"/>
        </w:rPr>
        <w:t>.</w:t>
      </w:r>
      <w:r>
        <w:rPr>
          <w:rFonts w:ascii="Times New Roman" w:hAnsi="Times New Roman" w:cs="Times New Roman"/>
          <w:b/>
          <w:spacing w:val="-30"/>
          <w:sz w:val="24"/>
          <w:lang w:val="it-IT"/>
        </w:rPr>
        <w:t>P</w:t>
      </w:r>
      <w:r>
        <w:rPr>
          <w:rFonts w:ascii="Times New Roman" w:hAnsi="Times New Roman" w:cs="Times New Roman"/>
          <w:b/>
          <w:sz w:val="24"/>
          <w:lang w:val="it-IT"/>
        </w:rPr>
        <w:t>.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R</w:t>
      </w:r>
      <w:r>
        <w:rPr>
          <w:rFonts w:ascii="Times New Roman" w:hAnsi="Times New Roman" w:cs="Times New Roman"/>
          <w:b/>
          <w:sz w:val="24"/>
          <w:lang w:val="it-IT"/>
        </w:rPr>
        <w:t>.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28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di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ce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>m</w:t>
      </w:r>
      <w:r>
        <w:rPr>
          <w:rFonts w:ascii="Times New Roman" w:hAnsi="Times New Roman" w:cs="Times New Roman"/>
          <w:b/>
          <w:sz w:val="24"/>
          <w:lang w:val="it-IT"/>
        </w:rPr>
        <w:t>b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r</w:t>
      </w:r>
      <w:r>
        <w:rPr>
          <w:rFonts w:ascii="Times New Roman" w:hAnsi="Times New Roman" w:cs="Times New Roman"/>
          <w:b/>
          <w:sz w:val="24"/>
          <w:lang w:val="it-IT"/>
        </w:rPr>
        <w:t>e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2</w:t>
      </w:r>
      <w:r>
        <w:rPr>
          <w:rFonts w:ascii="Times New Roman" w:hAnsi="Times New Roman" w:cs="Times New Roman"/>
          <w:b/>
          <w:sz w:val="24"/>
          <w:lang w:val="it-IT"/>
        </w:rPr>
        <w:t>0</w:t>
      </w:r>
      <w:r>
        <w:rPr>
          <w:rFonts w:ascii="Times New Roman" w:hAnsi="Times New Roman" w:cs="Times New Roman"/>
          <w:b/>
          <w:spacing w:val="1"/>
          <w:sz w:val="24"/>
          <w:lang w:val="it-IT"/>
        </w:rPr>
        <w:t>0</w:t>
      </w:r>
      <w:r>
        <w:rPr>
          <w:rFonts w:ascii="Times New Roman" w:hAnsi="Times New Roman" w:cs="Times New Roman"/>
          <w:b/>
          <w:sz w:val="24"/>
          <w:lang w:val="it-IT"/>
        </w:rPr>
        <w:t>0,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n.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4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4</w:t>
      </w:r>
      <w:r>
        <w:rPr>
          <w:rFonts w:ascii="Times New Roman" w:hAnsi="Times New Roman" w:cs="Times New Roman"/>
          <w:b/>
          <w:sz w:val="24"/>
          <w:lang w:val="it-IT"/>
        </w:rPr>
        <w:t>5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e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it-IT"/>
        </w:rPr>
        <w:t>s.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m</w:t>
      </w:r>
      <w:r>
        <w:rPr>
          <w:rFonts w:ascii="Times New Roman" w:hAnsi="Times New Roman" w:cs="Times New Roman"/>
          <w:b/>
          <w:sz w:val="24"/>
          <w:lang w:val="it-IT"/>
        </w:rPr>
        <w:t>.i.</w:t>
      </w:r>
      <w:proofErr w:type="spellEnd"/>
    </w:p>
    <w:p w:rsidR="00833E07" w:rsidRDefault="00833E07">
      <w:pPr>
        <w:pStyle w:val="Standard"/>
        <w:spacing w:before="12"/>
        <w:rPr>
          <w:rFonts w:ascii="Times New Roman" w:hAnsi="Times New Roman" w:cs="Times New Roman"/>
          <w:b/>
          <w:bCs/>
          <w:sz w:val="8"/>
          <w:szCs w:val="8"/>
          <w:lang w:val="it-IT"/>
        </w:rPr>
      </w:pPr>
    </w:p>
    <w:p w:rsidR="00833E07" w:rsidRPr="00D878BB" w:rsidRDefault="00D3257D">
      <w:pPr>
        <w:pStyle w:val="Textbody"/>
        <w:ind w:left="283" w:hanging="283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a.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spacing w:val="-4"/>
          <w:lang w:val="it-IT"/>
        </w:rPr>
        <w:t>per sé, nonché in nome e per conto di tutti i componenti il soggetto concorrente, che l’offerta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economica</w:t>
      </w:r>
      <w:r>
        <w:rPr>
          <w:rFonts w:ascii="Times New Roman" w:hAnsi="Times New Roman" w:cs="Times New Roman"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presentata</w:t>
      </w:r>
      <w:r>
        <w:rPr>
          <w:rFonts w:ascii="Times New Roman" w:hAnsi="Times New Roman" w:cs="Times New Roman"/>
          <w:spacing w:val="5"/>
          <w:lang w:val="it-IT"/>
        </w:rPr>
        <w:t xml:space="preserve"> è </w:t>
      </w:r>
      <w:r>
        <w:rPr>
          <w:rFonts w:ascii="Times New Roman" w:hAnsi="Times New Roman" w:cs="Times New Roman"/>
          <w:spacing w:val="-2"/>
          <w:lang w:val="it-IT"/>
        </w:rPr>
        <w:t>remunerativa,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giacch</w:t>
      </w:r>
      <w:r>
        <w:rPr>
          <w:rFonts w:ascii="Times New Roman" w:hAnsi="Times New Roman" w:cs="Times New Roman"/>
          <w:spacing w:val="-2"/>
          <w:lang w:val="it-IT"/>
        </w:rPr>
        <w:t>é</w:t>
      </w:r>
      <w:r>
        <w:rPr>
          <w:rFonts w:ascii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per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sua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formulazione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ha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preso</w:t>
      </w:r>
      <w:r>
        <w:rPr>
          <w:rFonts w:ascii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 xml:space="preserve">atto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tenuto conto:</w:t>
      </w:r>
    </w:p>
    <w:p w:rsidR="00833E07" w:rsidRPr="00D878BB" w:rsidRDefault="00D3257D">
      <w:pPr>
        <w:pStyle w:val="Textbody"/>
        <w:numPr>
          <w:ilvl w:val="0"/>
          <w:numId w:val="4"/>
        </w:numPr>
        <w:tabs>
          <w:tab w:val="left" w:pos="970"/>
        </w:tabs>
        <w:spacing w:before="57" w:after="57"/>
        <w:ind w:left="567" w:hanging="283"/>
        <w:jc w:val="both"/>
        <w:rPr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delle</w:t>
      </w:r>
      <w:r>
        <w:rPr>
          <w:rFonts w:ascii="Times New Roman" w:hAnsi="Times New Roman" w:cs="Times New Roman"/>
          <w:i/>
          <w:iCs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condizioni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contrattuali</w:t>
      </w:r>
      <w:r>
        <w:rPr>
          <w:rFonts w:ascii="Times New Roman" w:hAnsi="Times New Roman" w:cs="Times New Roman"/>
          <w:i/>
          <w:iCs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e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 degli</w:t>
      </w:r>
      <w:r>
        <w:rPr>
          <w:rFonts w:ascii="Times New Roman" w:hAnsi="Times New Roman" w:cs="Times New Roman"/>
          <w:i/>
          <w:iCs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oneri</w:t>
      </w:r>
      <w:r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compresi quelli</w:t>
      </w:r>
      <w:r>
        <w:rPr>
          <w:rFonts w:ascii="Times New Roman" w:hAnsi="Times New Roman" w:cs="Times New Roman"/>
          <w:i/>
          <w:iCs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eventuali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relativi</w:t>
      </w:r>
      <w:r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 xml:space="preserve">in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materia</w:t>
      </w:r>
      <w:r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di</w:t>
      </w:r>
      <w:r>
        <w:rPr>
          <w:rFonts w:ascii="Times New Roman" w:hAnsi="Times New Roman" w:cs="Times New Roman"/>
          <w:i/>
          <w:iCs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sicurezza,</w:t>
      </w:r>
      <w:r>
        <w:rPr>
          <w:rFonts w:ascii="Times New Roman" w:hAnsi="Times New Roman" w:cs="Times New Roman"/>
          <w:i/>
          <w:iCs/>
          <w:spacing w:val="59"/>
          <w:w w:val="99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di</w:t>
      </w:r>
      <w:r>
        <w:rPr>
          <w:rFonts w:ascii="Times New Roman" w:hAnsi="Times New Roman" w:cs="Times New Roman"/>
          <w:i/>
          <w:i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assicurazione, </w:t>
      </w:r>
      <w:r>
        <w:rPr>
          <w:rFonts w:ascii="Times New Roman" w:hAnsi="Times New Roman" w:cs="Times New Roman"/>
          <w:i/>
          <w:iCs/>
          <w:lang w:val="it-IT"/>
        </w:rPr>
        <w:t xml:space="preserve">di 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condizioni </w:t>
      </w:r>
      <w:r>
        <w:rPr>
          <w:rFonts w:ascii="Times New Roman" w:hAnsi="Times New Roman" w:cs="Times New Roman"/>
          <w:i/>
          <w:iCs/>
          <w:lang w:val="it-IT"/>
        </w:rPr>
        <w:t xml:space="preserve">di </w:t>
      </w:r>
      <w:r>
        <w:rPr>
          <w:rFonts w:ascii="Times New Roman" w:hAnsi="Times New Roman" w:cs="Times New Roman"/>
          <w:i/>
          <w:iCs/>
          <w:spacing w:val="-3"/>
          <w:lang w:val="it-IT"/>
        </w:rPr>
        <w:t xml:space="preserve">lavoro e </w:t>
      </w:r>
      <w:r>
        <w:rPr>
          <w:rFonts w:ascii="Times New Roman" w:hAnsi="Times New Roman" w:cs="Times New Roman"/>
          <w:i/>
          <w:iCs/>
          <w:lang w:val="it-IT"/>
        </w:rPr>
        <w:t xml:space="preserve">di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previdenza e assistenza</w:t>
      </w:r>
      <w:r>
        <w:rPr>
          <w:rFonts w:ascii="Times New Roman" w:hAnsi="Times New Roman" w:cs="Times New Roman"/>
          <w:i/>
          <w:iCs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in</w:t>
      </w:r>
      <w:r>
        <w:rPr>
          <w:rFonts w:ascii="Times New Roman" w:hAnsi="Times New Roman" w:cs="Times New Roman"/>
          <w:i/>
          <w:iCs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vigore</w:t>
      </w:r>
      <w:r>
        <w:rPr>
          <w:rFonts w:ascii="Times New Roman" w:hAnsi="Times New Roman" w:cs="Times New Roman"/>
          <w:i/>
          <w:iCs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nel</w:t>
      </w:r>
      <w:r>
        <w:rPr>
          <w:rFonts w:ascii="Times New Roman" w:hAnsi="Times New Roman" w:cs="Times New Roman"/>
          <w:i/>
          <w:iCs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luogo</w:t>
      </w:r>
      <w:r>
        <w:rPr>
          <w:rFonts w:ascii="Times New Roman" w:hAnsi="Times New Roman" w:cs="Times New Roman"/>
          <w:i/>
          <w:iCs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dove</w:t>
      </w:r>
      <w:r>
        <w:rPr>
          <w:rFonts w:ascii="Times New Roman" w:hAnsi="Times New Roman" w:cs="Times New Roman"/>
          <w:i/>
          <w:iCs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deve essere</w:t>
      </w:r>
      <w:r>
        <w:rPr>
          <w:rFonts w:ascii="Times New Roman" w:hAnsi="Times New Roman" w:cs="Times New Roman"/>
          <w:i/>
          <w:iCs/>
          <w:spacing w:val="-3"/>
          <w:lang w:val="it-IT"/>
        </w:rPr>
        <w:t xml:space="preserve"> svolto </w:t>
      </w:r>
      <w:r>
        <w:rPr>
          <w:rFonts w:ascii="Times New Roman" w:hAnsi="Times New Roman" w:cs="Times New Roman"/>
          <w:i/>
          <w:iCs/>
          <w:lang w:val="it-IT"/>
        </w:rPr>
        <w:t>il</w:t>
      </w:r>
      <w:r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servizio</w:t>
      </w:r>
      <w:r>
        <w:rPr>
          <w:rFonts w:ascii="Times New Roman" w:hAnsi="Times New Roman" w:cs="Times New Roman"/>
          <w:spacing w:val="-1"/>
          <w:lang w:val="it-IT"/>
        </w:rPr>
        <w:t>;</w:t>
      </w:r>
    </w:p>
    <w:p w:rsidR="00833E07" w:rsidRPr="00D878BB" w:rsidRDefault="00D3257D">
      <w:pPr>
        <w:pStyle w:val="Standard"/>
        <w:numPr>
          <w:ilvl w:val="0"/>
          <w:numId w:val="2"/>
        </w:numPr>
        <w:tabs>
          <w:tab w:val="left" w:pos="1024"/>
          <w:tab w:val="left" w:pos="1078"/>
        </w:tabs>
        <w:spacing w:before="28" w:line="242" w:lineRule="auto"/>
        <w:ind w:left="510" w:hanging="227"/>
        <w:jc w:val="both"/>
        <w:rPr>
          <w:lang w:val="it-IT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  <w:lang w:val="it-IT"/>
        </w:rPr>
        <w:t xml:space="preserve"> delle modalità utilizzate per la valutazione dei compensi posti a base di gara;</w:t>
      </w:r>
    </w:p>
    <w:p w:rsidR="00833E07" w:rsidRPr="00D878BB" w:rsidRDefault="00D3257D">
      <w:pPr>
        <w:pStyle w:val="Textbody"/>
        <w:numPr>
          <w:ilvl w:val="0"/>
          <w:numId w:val="2"/>
        </w:numPr>
        <w:tabs>
          <w:tab w:val="left" w:pos="986"/>
        </w:tabs>
        <w:spacing w:before="57" w:after="170"/>
        <w:ind w:left="567" w:hanging="283"/>
        <w:jc w:val="both"/>
        <w:rPr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di</w:t>
      </w:r>
      <w:r>
        <w:rPr>
          <w:rFonts w:ascii="Times New Roman" w:hAnsi="Times New Roman" w:cs="Times New Roman"/>
          <w:i/>
          <w:iCs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tutte</w:t>
      </w:r>
      <w:r>
        <w:rPr>
          <w:rFonts w:ascii="Times New Roman" w:hAnsi="Times New Roman" w:cs="Times New Roman"/>
          <w:i/>
          <w:iCs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le</w:t>
      </w:r>
      <w:r>
        <w:rPr>
          <w:rFonts w:ascii="Times New Roman" w:hAnsi="Times New Roman" w:cs="Times New Roman"/>
          <w:i/>
          <w:iCs/>
          <w:spacing w:val="17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lang w:val="it-IT"/>
        </w:rPr>
        <w:t>circostanze</w:t>
      </w:r>
      <w:r>
        <w:rPr>
          <w:rFonts w:ascii="Times New Roman" w:hAnsi="Times New Roman" w:cs="Times New Roman"/>
          <w:i/>
          <w:i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generali,</w:t>
      </w:r>
      <w:r>
        <w:rPr>
          <w:rFonts w:ascii="Times New Roman" w:hAnsi="Times New Roman" w:cs="Times New Roman"/>
          <w:i/>
          <w:iCs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particolari</w:t>
      </w:r>
      <w:r>
        <w:rPr>
          <w:rFonts w:ascii="Times New Roman" w:hAnsi="Times New Roman" w:cs="Times New Roman"/>
          <w:i/>
          <w:iCs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e</w:t>
      </w:r>
      <w:r>
        <w:rPr>
          <w:rFonts w:ascii="Times New Roman" w:hAnsi="Times New Roman" w:cs="Times New Roman"/>
          <w:i/>
          <w:i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locali,</w:t>
      </w:r>
      <w:r>
        <w:rPr>
          <w:rFonts w:ascii="Times New Roman" w:hAnsi="Times New Roman" w:cs="Times New Roman"/>
          <w:i/>
          <w:iCs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nessuna</w:t>
      </w:r>
      <w:r>
        <w:rPr>
          <w:rFonts w:ascii="Times New Roman" w:hAnsi="Times New Roman" w:cs="Times New Roman"/>
          <w:i/>
          <w:iCs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esclusa</w:t>
      </w:r>
      <w:r>
        <w:rPr>
          <w:rFonts w:ascii="Times New Roman" w:hAnsi="Times New Roman" w:cs="Times New Roman"/>
          <w:i/>
          <w:i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ed</w:t>
      </w:r>
      <w:r>
        <w:rPr>
          <w:rFonts w:ascii="Times New Roman" w:hAnsi="Times New Roman" w:cs="Times New Roman"/>
          <w:i/>
          <w:i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eccettuata,</w:t>
      </w:r>
      <w:r>
        <w:rPr>
          <w:rFonts w:ascii="Times New Roman" w:hAnsi="Times New Roman" w:cs="Times New Roman"/>
          <w:i/>
          <w:iCs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che</w:t>
      </w:r>
      <w:r>
        <w:rPr>
          <w:rFonts w:ascii="Times New Roman" w:hAnsi="Times New Roman" w:cs="Times New Roman"/>
          <w:i/>
          <w:i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possono</w:t>
      </w:r>
      <w:r>
        <w:rPr>
          <w:rFonts w:ascii="Times New Roman" w:hAnsi="Times New Roman" w:cs="Times New Roman"/>
          <w:i/>
          <w:iCs/>
          <w:spacing w:val="87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 xml:space="preserve">aver influito o influire 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sia sulla </w:t>
      </w:r>
      <w:r>
        <w:rPr>
          <w:rFonts w:ascii="Times New Roman" w:hAnsi="Times New Roman" w:cs="Times New Roman"/>
          <w:i/>
          <w:iCs/>
          <w:spacing w:val="-2"/>
          <w:lang w:val="it-IT"/>
        </w:rPr>
        <w:t xml:space="preserve">prestazione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del servizio, sia sulla determinazione dell’o</w:t>
      </w:r>
      <w:r>
        <w:rPr>
          <w:rFonts w:ascii="Times New Roman" w:hAnsi="Times New Roman" w:cs="Times New Roman"/>
          <w:i/>
          <w:iCs/>
          <w:spacing w:val="-2"/>
          <w:lang w:val="it-IT"/>
        </w:rPr>
        <w:t>fferta</w:t>
      </w:r>
      <w:r>
        <w:rPr>
          <w:rFonts w:ascii="Times New Roman" w:hAnsi="Times New Roman" w:cs="Times New Roman"/>
          <w:spacing w:val="-2"/>
          <w:lang w:val="it-IT"/>
        </w:rPr>
        <w:t>;</w:t>
      </w:r>
    </w:p>
    <w:p w:rsidR="00FB0CD8" w:rsidRPr="00D878BB" w:rsidRDefault="00FB0CD8">
      <w:pPr>
        <w:rPr>
          <w:lang w:val="it-IT"/>
        </w:rPr>
        <w:sectPr w:rsidR="00FB0CD8" w:rsidRPr="00D878BB">
          <w:headerReference w:type="default" r:id="rId8"/>
          <w:pgSz w:w="11906" w:h="16838"/>
          <w:pgMar w:top="964" w:right="992" w:bottom="850" w:left="992" w:header="850" w:footer="720" w:gutter="0"/>
          <w:cols w:space="720"/>
        </w:sectPr>
      </w:pPr>
    </w:p>
    <w:p w:rsidR="00833E07" w:rsidRPr="00D878BB" w:rsidRDefault="00D3257D">
      <w:pPr>
        <w:pStyle w:val="Textbody"/>
        <w:tabs>
          <w:tab w:val="left" w:pos="367"/>
        </w:tabs>
        <w:spacing w:before="170"/>
        <w:ind w:left="0" w:right="113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lastRenderedPageBreak/>
        <w:t xml:space="preserve">b.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3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accettare,</w:t>
      </w:r>
      <w:r>
        <w:rPr>
          <w:rFonts w:ascii="Times New Roman" w:hAnsi="Times New Roman" w:cs="Times New Roman"/>
          <w:spacing w:val="3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senza</w:t>
      </w:r>
      <w:r>
        <w:rPr>
          <w:rFonts w:ascii="Times New Roman" w:hAnsi="Times New Roman" w:cs="Times New Roman"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condizione</w:t>
      </w:r>
      <w:r>
        <w:rPr>
          <w:rFonts w:ascii="Times New Roman" w:hAnsi="Times New Roman" w:cs="Times New Roman"/>
          <w:spacing w:val="3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o</w:t>
      </w:r>
      <w:r>
        <w:rPr>
          <w:rFonts w:ascii="Times New Roman" w:hAnsi="Times New Roman" w:cs="Times New Roman"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riserva</w:t>
      </w:r>
      <w:r>
        <w:rPr>
          <w:rFonts w:ascii="Times New Roman" w:hAnsi="Times New Roman" w:cs="Times New Roman"/>
          <w:spacing w:val="3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alcuna</w:t>
      </w:r>
      <w:r>
        <w:rPr>
          <w:rFonts w:ascii="Times New Roman" w:hAnsi="Times New Roman" w:cs="Times New Roman"/>
          <w:spacing w:val="37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tutte</w:t>
      </w:r>
      <w:r>
        <w:rPr>
          <w:rFonts w:ascii="Times New Roman" w:hAnsi="Times New Roman" w:cs="Times New Roman"/>
          <w:spacing w:val="36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le</w:t>
      </w:r>
      <w:r>
        <w:rPr>
          <w:rFonts w:ascii="Times New Roman" w:hAnsi="Times New Roman" w:cs="Times New Roman"/>
          <w:spacing w:val="3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norme</w:t>
      </w:r>
      <w:r>
        <w:rPr>
          <w:rFonts w:ascii="Times New Roman" w:hAnsi="Times New Roman" w:cs="Times New Roman"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3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disposizioni</w:t>
      </w:r>
      <w:r>
        <w:rPr>
          <w:rFonts w:ascii="Times New Roman" w:hAnsi="Times New Roman" w:cs="Times New Roman"/>
          <w:spacing w:val="37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contenute</w:t>
      </w:r>
      <w:r>
        <w:rPr>
          <w:rFonts w:ascii="Times New Roman" w:hAnsi="Times New Roman" w:cs="Times New Roman"/>
          <w:spacing w:val="3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nella</w:t>
      </w:r>
    </w:p>
    <w:p w:rsidR="00833E07" w:rsidRPr="00D878BB" w:rsidRDefault="00D3257D">
      <w:pPr>
        <w:pStyle w:val="Textbody"/>
        <w:tabs>
          <w:tab w:val="left" w:pos="562"/>
        </w:tabs>
        <w:ind w:left="283" w:right="113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documentazione</w:t>
      </w:r>
      <w:r>
        <w:rPr>
          <w:rFonts w:ascii="Times New Roman" w:hAnsi="Times New Roman" w:cs="Times New Roman"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gara, in particolare nel bando e nel</w:t>
      </w:r>
      <w:r>
        <w:rPr>
          <w:rFonts w:ascii="Times New Roman" w:hAnsi="Times New Roman" w:cs="Times New Roman"/>
          <w:spacing w:val="-7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disciplinare</w:t>
      </w:r>
      <w:r>
        <w:rPr>
          <w:rFonts w:ascii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gara;</w:t>
      </w:r>
    </w:p>
    <w:p w:rsidR="00833E07" w:rsidRDefault="00833E07">
      <w:pPr>
        <w:widowControl/>
        <w:tabs>
          <w:tab w:val="left" w:pos="1540"/>
        </w:tabs>
        <w:suppressAutoHyphens w:val="0"/>
        <w:ind w:right="2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3E07" w:rsidRPr="00D878BB" w:rsidRDefault="00D3257D">
      <w:pPr>
        <w:widowControl/>
        <w:tabs>
          <w:tab w:val="left" w:pos="1540"/>
        </w:tabs>
        <w:suppressAutoHyphens w:val="0"/>
        <w:ind w:right="20"/>
        <w:jc w:val="both"/>
        <w:textAlignment w:val="auto"/>
        <w:rPr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c) </w:t>
      </w:r>
      <w:r>
        <w:rPr>
          <w:rFonts w:ascii="Times New Roman" w:hAnsi="Times New Roman" w:cs="Times New Roman"/>
          <w:sz w:val="24"/>
          <w:szCs w:val="24"/>
          <w:lang w:val="it-IT"/>
        </w:rPr>
        <w:t>di accettare, senza condizione o riserva alcuna, tutte le norme e le disposizioni contenute nel Bando, nel presente Disciplinare di gara e nei suoi allegati;</w:t>
      </w:r>
    </w:p>
    <w:p w:rsidR="00833E07" w:rsidRDefault="00833E0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33E07" w:rsidRDefault="00D3257D">
      <w:pPr>
        <w:pStyle w:val="Paragrafoelenco"/>
        <w:numPr>
          <w:ilvl w:val="0"/>
          <w:numId w:val="5"/>
        </w:numPr>
        <w:tabs>
          <w:tab w:val="left" w:pos="100"/>
        </w:tabs>
        <w:suppressAutoHyphens w:val="0"/>
        <w:ind w:right="20"/>
        <w:jc w:val="both"/>
        <w:textAlignment w:val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possedere l’autorizzazione rilasciata ai sensi del D.M. 14 dicembre 2010 del Ministero dell’economia e delle finanze avendo sede nei paesi inseriti nelle c.d. “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black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list” (ove ricorra l’ipotesi);</w:t>
      </w:r>
    </w:p>
    <w:p w:rsidR="00833E07" w:rsidRDefault="00833E0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33E07" w:rsidRPr="00D878BB" w:rsidRDefault="00D3257D">
      <w:pPr>
        <w:pStyle w:val="Paragrafoelenco"/>
        <w:numPr>
          <w:ilvl w:val="0"/>
          <w:numId w:val="5"/>
        </w:numPr>
        <w:tabs>
          <w:tab w:val="left" w:pos="100"/>
        </w:tabs>
        <w:suppressAutoHyphens w:val="0"/>
        <w:ind w:right="20"/>
        <w:jc w:val="both"/>
        <w:textAlignment w:val="auto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aver preso visione di tutta la documentazione tecnica relativa alle attività oggetto dell’appalto resa disponibile dalla Centrale di Committenza la quale risulta pienamente esa</w:t>
      </w:r>
      <w:r>
        <w:rPr>
          <w:rFonts w:ascii="Times New Roman" w:hAnsi="Times New Roman" w:cs="Times New Roman"/>
          <w:sz w:val="24"/>
          <w:szCs w:val="24"/>
          <w:lang w:val="it-IT"/>
        </w:rPr>
        <w:t>u</w:t>
      </w:r>
      <w:r>
        <w:rPr>
          <w:rFonts w:ascii="Times New Roman" w:hAnsi="Times New Roman" w:cs="Times New Roman"/>
          <w:sz w:val="24"/>
          <w:szCs w:val="24"/>
          <w:lang w:val="it-IT"/>
        </w:rPr>
        <w:t>stiva ai fini della conoscenza dei luoghi ove saranno eseguiti i lavori oggetto dei servizi di pr</w:t>
      </w: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gettazione ed in particolare  </w:t>
      </w:r>
      <w:r>
        <w:rPr>
          <w:rFonts w:ascii="Times New Roman" w:hAnsi="Times New Roman" w:cs="Times New Roman"/>
          <w:kern w:val="0"/>
          <w:sz w:val="24"/>
          <w:szCs w:val="24"/>
          <w:lang w:val="it-IT" w:eastAsia="it-IT"/>
        </w:rPr>
        <w:t>di aver tenuto conto dello stato, delle circostanze e delle condizi</w:t>
      </w:r>
      <w:r>
        <w:rPr>
          <w:rFonts w:ascii="Times New Roman" w:hAnsi="Times New Roman" w:cs="Times New Roman"/>
          <w:kern w:val="0"/>
          <w:sz w:val="24"/>
          <w:szCs w:val="24"/>
          <w:lang w:val="it-IT" w:eastAsia="it-IT"/>
        </w:rPr>
        <w:t>o</w:t>
      </w:r>
      <w:r>
        <w:rPr>
          <w:rFonts w:ascii="Times New Roman" w:hAnsi="Times New Roman" w:cs="Times New Roman"/>
          <w:kern w:val="0"/>
          <w:sz w:val="24"/>
          <w:szCs w:val="24"/>
          <w:lang w:val="it-IT" w:eastAsia="it-IT"/>
        </w:rPr>
        <w:t>ni dei luoghi di intervento, eseguendo tutti gli accertamenti e le ricognizioni necessarie, co</w:t>
      </w:r>
      <w:r>
        <w:rPr>
          <w:rFonts w:ascii="Times New Roman" w:hAnsi="Times New Roman" w:cs="Times New Roman"/>
          <w:kern w:val="0"/>
          <w:sz w:val="24"/>
          <w:szCs w:val="24"/>
          <w:lang w:val="it-IT" w:eastAsia="it-IT"/>
        </w:rPr>
        <w:t>m</w:t>
      </w:r>
      <w:r>
        <w:rPr>
          <w:rFonts w:ascii="Times New Roman" w:hAnsi="Times New Roman" w:cs="Times New Roman"/>
          <w:kern w:val="0"/>
          <w:sz w:val="24"/>
          <w:szCs w:val="24"/>
          <w:lang w:val="it-IT" w:eastAsia="it-IT"/>
        </w:rPr>
        <w:t xml:space="preserve">preso l’accurato controllo della viabilità di accesso ai luoghi in cui dovranno essere eseguiti i lavori oggetto delle attività di progettazione da affidare con la presente procedura;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val="it-IT" w:eastAsia="it-IT"/>
        </w:rPr>
        <w:t>di essere pienamente edotti di tutte le circostanze di fatto e di luogo riguardanti l’esecuzione delle pr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val="it-IT" w:eastAsia="it-IT"/>
        </w:rPr>
        <w:t>e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val="it-IT" w:eastAsia="it-IT"/>
        </w:rPr>
        <w:t>stazioni oggetto dell’appalto e di riconoscere che tale conoscenza è idonea a garantire la corre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val="it-IT" w:eastAsia="it-IT"/>
        </w:rPr>
        <w:t>t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val="it-IT" w:eastAsia="it-IT"/>
        </w:rPr>
        <w:t>ta e regolare esecuzione dei lavori oggetto dei servizi di progettazione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33E07" w:rsidRDefault="00833E0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33E07" w:rsidRDefault="00D3257D">
      <w:pPr>
        <w:pStyle w:val="Paragrafoelenco"/>
        <w:numPr>
          <w:ilvl w:val="0"/>
          <w:numId w:val="5"/>
        </w:numPr>
        <w:tabs>
          <w:tab w:val="left" w:pos="100"/>
        </w:tabs>
        <w:suppressAutoHyphens w:val="0"/>
        <w:jc w:val="both"/>
        <w:textAlignment w:val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accettare, ai sensi dell’articolo 23, co. 12 del Codice dei Contratti l’attività progettuale svolta in precedenza;</w:t>
      </w:r>
    </w:p>
    <w:p w:rsidR="00833E07" w:rsidRDefault="00833E0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33E07" w:rsidRPr="00D878BB" w:rsidRDefault="00D3257D">
      <w:pPr>
        <w:pStyle w:val="Paragrafoelenco"/>
        <w:numPr>
          <w:ilvl w:val="0"/>
          <w:numId w:val="5"/>
        </w:numPr>
        <w:tabs>
          <w:tab w:val="left" w:pos="100"/>
        </w:tabs>
        <w:suppressAutoHyphens w:val="0"/>
        <w:ind w:right="20"/>
        <w:jc w:val="both"/>
        <w:textAlignment w:val="auto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essere in grado, ai sensi dell’articolo 85, co. 2, del Codice dei Contratti, di fornire, su richi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z w:val="24"/>
          <w:szCs w:val="24"/>
          <w:lang w:val="it-IT"/>
        </w:rPr>
        <w:t>sta della Centrale di Committenza e senza indugio, la documentazione di cui al citato articolo 85, co. 2, del Codice dei Contratti.</w:t>
      </w:r>
    </w:p>
    <w:p w:rsidR="00833E07" w:rsidRDefault="00833E0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33E07" w:rsidRPr="00D878BB" w:rsidRDefault="00D3257D">
      <w:pPr>
        <w:pStyle w:val="Paragrafoelenco"/>
        <w:numPr>
          <w:ilvl w:val="0"/>
          <w:numId w:val="5"/>
        </w:numPr>
        <w:tabs>
          <w:tab w:val="left" w:pos="100"/>
        </w:tabs>
        <w:suppressAutoHyphens w:val="0"/>
        <w:jc w:val="both"/>
        <w:textAlignment w:val="auto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accettare che, ai sensi dell’articolo 94, co. 2, del Codice dei Contratti, la Centrale di Co</w:t>
      </w:r>
      <w:r>
        <w:rPr>
          <w:rFonts w:ascii="Times New Roman" w:hAnsi="Times New Roman" w:cs="Times New Roman"/>
          <w:sz w:val="24"/>
          <w:szCs w:val="24"/>
          <w:lang w:val="it-IT"/>
        </w:rPr>
        <w:t>m</w:t>
      </w:r>
      <w:r>
        <w:rPr>
          <w:rFonts w:ascii="Times New Roman" w:hAnsi="Times New Roman" w:cs="Times New Roman"/>
          <w:sz w:val="24"/>
          <w:szCs w:val="24"/>
          <w:lang w:val="it-IT"/>
        </w:rPr>
        <w:t>mittenza si riserva di non aggiudicare l'appalto all'offerente che ha presentato l'offerta econ</w:t>
      </w: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>micamente più vantaggiosa, se ha accertato che tale offerta non soddisfa gli obblighi di cui all'articolo 30, co. 3, del Codice dei Contratti;</w:t>
      </w:r>
    </w:p>
    <w:p w:rsidR="00833E07" w:rsidRDefault="00833E0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33E07" w:rsidRPr="00D878BB" w:rsidRDefault="00D3257D">
      <w:pPr>
        <w:pStyle w:val="Paragrafoelenco"/>
        <w:numPr>
          <w:ilvl w:val="0"/>
          <w:numId w:val="5"/>
        </w:numPr>
        <w:tabs>
          <w:tab w:val="left" w:pos="100"/>
        </w:tabs>
        <w:suppressAutoHyphens w:val="0"/>
        <w:jc w:val="both"/>
        <w:textAlignment w:val="auto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autorizzare la Centrale di Committenza, qualora un partecipante alla gara eserciti la facoltà di accesso agli atti, a rilasciare copia di tutta la documentazione presentata per la partecipazi</w:t>
      </w: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>ne alla gara;</w:t>
      </w:r>
    </w:p>
    <w:p w:rsidR="00833E07" w:rsidRDefault="00833E0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33E07" w:rsidRPr="00D878BB" w:rsidRDefault="00D3257D">
      <w:pPr>
        <w:pStyle w:val="Paragrafoelenco"/>
        <w:numPr>
          <w:ilvl w:val="0"/>
          <w:numId w:val="6"/>
        </w:numPr>
        <w:tabs>
          <w:tab w:val="left" w:pos="100"/>
        </w:tabs>
        <w:suppressAutoHyphens w:val="0"/>
        <w:jc w:val="both"/>
        <w:textAlignment w:val="auto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autorizzare la Centrale di Committenza a trasmettere le comunicazioni di cui all’articolo 76 del Codice dei Contratti all’indirizzo di Posta elettronica certificata dichiarato in sede di offe</w:t>
      </w:r>
      <w:r>
        <w:rPr>
          <w:rFonts w:ascii="Times New Roman" w:hAnsi="Times New Roman" w:cs="Times New Roman"/>
          <w:sz w:val="24"/>
          <w:szCs w:val="24"/>
          <w:lang w:val="it-IT"/>
        </w:rPr>
        <w:t>r</w:t>
      </w:r>
      <w:r>
        <w:rPr>
          <w:rFonts w:ascii="Times New Roman" w:hAnsi="Times New Roman" w:cs="Times New Roman"/>
          <w:sz w:val="24"/>
          <w:szCs w:val="24"/>
          <w:lang w:val="it-IT"/>
        </w:rPr>
        <w:t>ta;</w:t>
      </w:r>
    </w:p>
    <w:p w:rsidR="00833E07" w:rsidRDefault="00833E07">
      <w:pPr>
        <w:pStyle w:val="Standard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3E07" w:rsidRPr="00D878BB" w:rsidRDefault="00D3257D">
      <w:pPr>
        <w:pStyle w:val="Standard"/>
        <w:tabs>
          <w:tab w:val="left" w:pos="2989"/>
        </w:tabs>
        <w:spacing w:before="12"/>
        <w:rPr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 xml:space="preserve">[Luogo], _______________________                                                  </w:t>
      </w:r>
    </w:p>
    <w:p w:rsidR="00833E07" w:rsidRPr="00D878BB" w:rsidRDefault="00D3257D">
      <w:pPr>
        <w:pStyle w:val="Standard"/>
        <w:tabs>
          <w:tab w:val="left" w:pos="2989"/>
        </w:tabs>
        <w:spacing w:before="12"/>
        <w:ind w:right="680"/>
        <w:jc w:val="right"/>
        <w:rPr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______________________________</w:t>
      </w:r>
    </w:p>
    <w:p w:rsidR="00833E07" w:rsidRPr="00D878BB" w:rsidRDefault="00D3257D">
      <w:pPr>
        <w:pStyle w:val="Standard"/>
        <w:tabs>
          <w:tab w:val="left" w:pos="2989"/>
        </w:tabs>
        <w:spacing w:before="12"/>
        <w:rPr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[Data] ________________                                                                                          [Firma</w:t>
      </w:r>
      <w:r>
        <w:rPr>
          <w:rFonts w:ascii="Times New Roman" w:hAnsi="Times New Roman" w:cs="Times New Roman"/>
          <w:spacing w:val="-8"/>
          <w:w w:val="95"/>
          <w:sz w:val="24"/>
          <w:szCs w:val="19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leggibile]</w:t>
      </w:r>
    </w:p>
    <w:p w:rsidR="00833E07" w:rsidRDefault="00833E07">
      <w:pPr>
        <w:pStyle w:val="Standard"/>
        <w:spacing w:before="28" w:after="113"/>
        <w:rPr>
          <w:rFonts w:ascii="Times New Roman" w:hAnsi="Times New Roman" w:cs="Times New Roman"/>
          <w:i/>
          <w:iCs/>
          <w:spacing w:val="-1"/>
          <w:sz w:val="16"/>
          <w:szCs w:val="16"/>
          <w:lang w:val="it-IT"/>
        </w:rPr>
      </w:pPr>
    </w:p>
    <w:p w:rsidR="00833E07" w:rsidRPr="00D878BB" w:rsidRDefault="00D3257D">
      <w:pPr>
        <w:pStyle w:val="Standard"/>
        <w:spacing w:before="28" w:after="113"/>
        <w:rPr>
          <w:lang w:val="it-IT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[Allegare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copia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fotostatica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non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autenticata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documento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identità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>sottoscrittore]</w:t>
      </w:r>
    </w:p>
    <w:sectPr w:rsidR="00833E07" w:rsidRPr="00D878BB">
      <w:type w:val="continuous"/>
      <w:pgSz w:w="11906" w:h="16838"/>
      <w:pgMar w:top="964" w:right="992" w:bottom="850" w:left="992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64" w:rsidRDefault="00452D64">
      <w:r>
        <w:separator/>
      </w:r>
    </w:p>
  </w:endnote>
  <w:endnote w:type="continuationSeparator" w:id="0">
    <w:p w:rsidR="00452D64" w:rsidRDefault="0045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64" w:rsidRDefault="00452D64">
      <w:r>
        <w:rPr>
          <w:color w:val="000000"/>
        </w:rPr>
        <w:separator/>
      </w:r>
    </w:p>
  </w:footnote>
  <w:footnote w:type="continuationSeparator" w:id="0">
    <w:p w:rsidR="00452D64" w:rsidRDefault="00452D64">
      <w:r>
        <w:continuationSeparator/>
      </w:r>
    </w:p>
  </w:footnote>
  <w:footnote w:id="1">
    <w:p w:rsidR="00833E07" w:rsidRPr="00D878BB" w:rsidRDefault="00D3257D">
      <w:pPr>
        <w:pStyle w:val="Footnote"/>
        <w:rPr>
          <w:lang w:val="it-IT"/>
        </w:rPr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Professionista singolo, Capogruppo di R.T., L.R. di società di professionisti,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società di ingegneria,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studio associato, ecc.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02" w:rsidRDefault="00D3257D">
    <w:pPr>
      <w:pStyle w:val="Standard"/>
      <w:spacing w:before="51"/>
      <w:jc w:val="center"/>
    </w:pPr>
    <w:proofErr w:type="spellStart"/>
    <w:r>
      <w:rPr>
        <w:rFonts w:ascii="Times New Roman" w:hAnsi="Times New Roman" w:cs="Times New Roman"/>
        <w:b/>
        <w:spacing w:val="-1"/>
        <w:sz w:val="24"/>
        <w:u w:val="single"/>
      </w:rPr>
      <w:t>Modello</w:t>
    </w:r>
    <w:proofErr w:type="spellEnd"/>
    <w:r>
      <w:rPr>
        <w:rFonts w:ascii="Times New Roman" w:hAnsi="Times New Roman" w:cs="Times New Roman"/>
        <w:b/>
        <w:spacing w:val="-1"/>
        <w:sz w:val="24"/>
        <w:u w:val="single"/>
      </w:rPr>
      <w:t xml:space="preserve">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0AC"/>
    <w:multiLevelType w:val="multilevel"/>
    <w:tmpl w:val="CC5EEB36"/>
    <w:lvl w:ilvl="0">
      <w:start w:val="4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86CD9"/>
    <w:multiLevelType w:val="multilevel"/>
    <w:tmpl w:val="0F1C00E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F295098"/>
    <w:multiLevelType w:val="multilevel"/>
    <w:tmpl w:val="37504C6E"/>
    <w:lvl w:ilvl="0">
      <w:start w:val="12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D089F"/>
    <w:multiLevelType w:val="multilevel"/>
    <w:tmpl w:val="C5586C1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730D12F5"/>
    <w:multiLevelType w:val="multilevel"/>
    <w:tmpl w:val="D1508400"/>
    <w:styleLink w:val="WWNum1"/>
    <w:lvl w:ilvl="0">
      <w:numFmt w:val="bullet"/>
      <w:lvlText w:val=""/>
      <w:lvlJc w:val="left"/>
      <w:pPr>
        <w:ind w:left="250" w:hanging="250"/>
      </w:pPr>
      <w:rPr>
        <w:rFonts w:ascii="Wingdings" w:hAnsi="Wingdings" w:cs="OpenSymbol"/>
        <w:sz w:val="24"/>
      </w:rPr>
    </w:lvl>
    <w:lvl w:ilvl="1">
      <w:numFmt w:val="bullet"/>
      <w:lvlText w:val=""/>
      <w:lvlJc w:val="left"/>
      <w:pPr>
        <w:ind w:left="1134" w:hanging="25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15" w:hanging="25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096" w:hanging="25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078" w:hanging="25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059" w:hanging="25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040" w:hanging="25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022" w:hanging="25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003" w:hanging="250"/>
      </w:pPr>
      <w:rPr>
        <w:rFonts w:ascii="Symbol" w:hAnsi="Symbol" w:cs="Symbol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3E07"/>
    <w:rsid w:val="00452D64"/>
    <w:rsid w:val="0048716A"/>
    <w:rsid w:val="00833E07"/>
    <w:rsid w:val="00D3257D"/>
    <w:rsid w:val="00D878BB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outlineLvl w:val="0"/>
    </w:pPr>
    <w:rPr>
      <w:rFonts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52"/>
    </w:pPr>
    <w:rPr>
      <w:rFonts w:cs="Calibri"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Footnote">
    <w:name w:val="Footnote"/>
    <w:basedOn w:val="Standard"/>
  </w:style>
  <w:style w:type="paragraph" w:styleId="Intestazione">
    <w:name w:val="header"/>
    <w:basedOn w:val="Standard"/>
  </w:style>
  <w:style w:type="character" w:customStyle="1" w:styleId="ListLabel1">
    <w:name w:val="ListLabel 1"/>
    <w:rPr>
      <w:rFonts w:eastAsia="Calibri"/>
      <w:sz w:val="24"/>
      <w:szCs w:val="24"/>
    </w:rPr>
  </w:style>
  <w:style w:type="character" w:customStyle="1" w:styleId="ListLabel2">
    <w:name w:val="ListLabel 2"/>
    <w:rPr>
      <w:rFonts w:eastAsia="Calibri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eastAsia="Calibri"/>
      <w:sz w:val="24"/>
      <w:szCs w:val="24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4211">
    <w:name w:val="ListLabel 4211"/>
    <w:rPr>
      <w:rFonts w:cs="Wingdings"/>
      <w:sz w:val="22"/>
    </w:rPr>
  </w:style>
  <w:style w:type="character" w:customStyle="1" w:styleId="ListLabel4212">
    <w:name w:val="ListLabel 4212"/>
    <w:rPr>
      <w:rFonts w:cs="Symbol"/>
    </w:rPr>
  </w:style>
  <w:style w:type="character" w:customStyle="1" w:styleId="ListLabel4213">
    <w:name w:val="ListLabel 4213"/>
    <w:rPr>
      <w:rFonts w:cs="Symbol"/>
    </w:rPr>
  </w:style>
  <w:style w:type="character" w:customStyle="1" w:styleId="ListLabel4214">
    <w:name w:val="ListLabel 4214"/>
    <w:rPr>
      <w:rFonts w:cs="Symbol"/>
    </w:rPr>
  </w:style>
  <w:style w:type="character" w:customStyle="1" w:styleId="ListLabel4215">
    <w:name w:val="ListLabel 4215"/>
    <w:rPr>
      <w:rFonts w:cs="Symbol"/>
    </w:rPr>
  </w:style>
  <w:style w:type="character" w:customStyle="1" w:styleId="ListLabel4216">
    <w:name w:val="ListLabel 4216"/>
    <w:rPr>
      <w:rFonts w:cs="Symbol"/>
    </w:rPr>
  </w:style>
  <w:style w:type="character" w:customStyle="1" w:styleId="ListLabel4217">
    <w:name w:val="ListLabel 4217"/>
    <w:rPr>
      <w:rFonts w:cs="Symbol"/>
    </w:rPr>
  </w:style>
  <w:style w:type="character" w:customStyle="1" w:styleId="ListLabel4218">
    <w:name w:val="ListLabel 4218"/>
    <w:rPr>
      <w:rFonts w:cs="Symbol"/>
    </w:rPr>
  </w:style>
  <w:style w:type="character" w:customStyle="1" w:styleId="ListLabel4219">
    <w:name w:val="ListLabel 4219"/>
    <w:rPr>
      <w:rFonts w:cs="Symbol"/>
    </w:rPr>
  </w:style>
  <w:style w:type="character" w:customStyle="1" w:styleId="ListLabel4220">
    <w:name w:val="ListLabel 4220"/>
    <w:rPr>
      <w:rFonts w:ascii="Calibri" w:eastAsia="Calibri" w:hAnsi="Calibri" w:cs="OpenSymbol"/>
      <w:sz w:val="24"/>
    </w:rPr>
  </w:style>
  <w:style w:type="character" w:customStyle="1" w:styleId="ListLabel4221">
    <w:name w:val="ListLabel 4221"/>
    <w:rPr>
      <w:rFonts w:cs="Symbol"/>
    </w:rPr>
  </w:style>
  <w:style w:type="character" w:customStyle="1" w:styleId="ListLabel4222">
    <w:name w:val="ListLabel 4222"/>
    <w:rPr>
      <w:rFonts w:cs="Symbol"/>
    </w:rPr>
  </w:style>
  <w:style w:type="character" w:customStyle="1" w:styleId="ListLabel4223">
    <w:name w:val="ListLabel 4223"/>
    <w:rPr>
      <w:rFonts w:cs="Symbol"/>
    </w:rPr>
  </w:style>
  <w:style w:type="character" w:customStyle="1" w:styleId="ListLabel4224">
    <w:name w:val="ListLabel 4224"/>
    <w:rPr>
      <w:rFonts w:cs="Symbol"/>
    </w:rPr>
  </w:style>
  <w:style w:type="character" w:customStyle="1" w:styleId="ListLabel4225">
    <w:name w:val="ListLabel 4225"/>
    <w:rPr>
      <w:rFonts w:cs="Symbol"/>
    </w:rPr>
  </w:style>
  <w:style w:type="character" w:customStyle="1" w:styleId="ListLabel4226">
    <w:name w:val="ListLabel 4226"/>
    <w:rPr>
      <w:rFonts w:cs="Symbol"/>
    </w:rPr>
  </w:style>
  <w:style w:type="character" w:customStyle="1" w:styleId="ListLabel4227">
    <w:name w:val="ListLabel 4227"/>
    <w:rPr>
      <w:rFonts w:cs="Symbol"/>
    </w:rPr>
  </w:style>
  <w:style w:type="character" w:customStyle="1" w:styleId="ListLabel4228">
    <w:name w:val="ListLabel 4228"/>
    <w:rPr>
      <w:rFonts w:cs="Symbol"/>
    </w:rPr>
  </w:style>
  <w:style w:type="character" w:customStyle="1" w:styleId="ListLabel4229">
    <w:name w:val="ListLabel 4229"/>
    <w:rPr>
      <w:rFonts w:ascii="Calibri" w:eastAsia="Calibri" w:hAnsi="Calibri" w:cs="OpenSymbol"/>
      <w:sz w:val="24"/>
    </w:rPr>
  </w:style>
  <w:style w:type="character" w:customStyle="1" w:styleId="ListLabel4230">
    <w:name w:val="ListLabel 4230"/>
    <w:rPr>
      <w:rFonts w:cs="Symbol"/>
    </w:rPr>
  </w:style>
  <w:style w:type="character" w:customStyle="1" w:styleId="ListLabel4231">
    <w:name w:val="ListLabel 4231"/>
    <w:rPr>
      <w:rFonts w:cs="Symbol"/>
    </w:rPr>
  </w:style>
  <w:style w:type="character" w:customStyle="1" w:styleId="ListLabel4232">
    <w:name w:val="ListLabel 4232"/>
    <w:rPr>
      <w:rFonts w:cs="Symbol"/>
    </w:rPr>
  </w:style>
  <w:style w:type="character" w:customStyle="1" w:styleId="ListLabel4233">
    <w:name w:val="ListLabel 4233"/>
    <w:rPr>
      <w:rFonts w:cs="Symbol"/>
    </w:rPr>
  </w:style>
  <w:style w:type="character" w:customStyle="1" w:styleId="ListLabel4234">
    <w:name w:val="ListLabel 4234"/>
    <w:rPr>
      <w:rFonts w:cs="Symbol"/>
    </w:rPr>
  </w:style>
  <w:style w:type="character" w:customStyle="1" w:styleId="ListLabel4235">
    <w:name w:val="ListLabel 4235"/>
    <w:rPr>
      <w:rFonts w:cs="Symbol"/>
    </w:rPr>
  </w:style>
  <w:style w:type="character" w:customStyle="1" w:styleId="ListLabel4236">
    <w:name w:val="ListLabel 4236"/>
    <w:rPr>
      <w:rFonts w:cs="Symbol"/>
    </w:rPr>
  </w:style>
  <w:style w:type="character" w:customStyle="1" w:styleId="ListLabel4237">
    <w:name w:val="ListLabel 4237"/>
    <w:rPr>
      <w:rFonts w:cs="Symbo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outlineLvl w:val="0"/>
    </w:pPr>
    <w:rPr>
      <w:rFonts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52"/>
    </w:pPr>
    <w:rPr>
      <w:rFonts w:cs="Calibri"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Footnote">
    <w:name w:val="Footnote"/>
    <w:basedOn w:val="Standard"/>
  </w:style>
  <w:style w:type="paragraph" w:styleId="Intestazione">
    <w:name w:val="header"/>
    <w:basedOn w:val="Standard"/>
  </w:style>
  <w:style w:type="character" w:customStyle="1" w:styleId="ListLabel1">
    <w:name w:val="ListLabel 1"/>
    <w:rPr>
      <w:rFonts w:eastAsia="Calibri"/>
      <w:sz w:val="24"/>
      <w:szCs w:val="24"/>
    </w:rPr>
  </w:style>
  <w:style w:type="character" w:customStyle="1" w:styleId="ListLabel2">
    <w:name w:val="ListLabel 2"/>
    <w:rPr>
      <w:rFonts w:eastAsia="Calibri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eastAsia="Calibri"/>
      <w:sz w:val="24"/>
      <w:szCs w:val="24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4211">
    <w:name w:val="ListLabel 4211"/>
    <w:rPr>
      <w:rFonts w:cs="Wingdings"/>
      <w:sz w:val="22"/>
    </w:rPr>
  </w:style>
  <w:style w:type="character" w:customStyle="1" w:styleId="ListLabel4212">
    <w:name w:val="ListLabel 4212"/>
    <w:rPr>
      <w:rFonts w:cs="Symbol"/>
    </w:rPr>
  </w:style>
  <w:style w:type="character" w:customStyle="1" w:styleId="ListLabel4213">
    <w:name w:val="ListLabel 4213"/>
    <w:rPr>
      <w:rFonts w:cs="Symbol"/>
    </w:rPr>
  </w:style>
  <w:style w:type="character" w:customStyle="1" w:styleId="ListLabel4214">
    <w:name w:val="ListLabel 4214"/>
    <w:rPr>
      <w:rFonts w:cs="Symbol"/>
    </w:rPr>
  </w:style>
  <w:style w:type="character" w:customStyle="1" w:styleId="ListLabel4215">
    <w:name w:val="ListLabel 4215"/>
    <w:rPr>
      <w:rFonts w:cs="Symbol"/>
    </w:rPr>
  </w:style>
  <w:style w:type="character" w:customStyle="1" w:styleId="ListLabel4216">
    <w:name w:val="ListLabel 4216"/>
    <w:rPr>
      <w:rFonts w:cs="Symbol"/>
    </w:rPr>
  </w:style>
  <w:style w:type="character" w:customStyle="1" w:styleId="ListLabel4217">
    <w:name w:val="ListLabel 4217"/>
    <w:rPr>
      <w:rFonts w:cs="Symbol"/>
    </w:rPr>
  </w:style>
  <w:style w:type="character" w:customStyle="1" w:styleId="ListLabel4218">
    <w:name w:val="ListLabel 4218"/>
    <w:rPr>
      <w:rFonts w:cs="Symbol"/>
    </w:rPr>
  </w:style>
  <w:style w:type="character" w:customStyle="1" w:styleId="ListLabel4219">
    <w:name w:val="ListLabel 4219"/>
    <w:rPr>
      <w:rFonts w:cs="Symbol"/>
    </w:rPr>
  </w:style>
  <w:style w:type="character" w:customStyle="1" w:styleId="ListLabel4220">
    <w:name w:val="ListLabel 4220"/>
    <w:rPr>
      <w:rFonts w:ascii="Calibri" w:eastAsia="Calibri" w:hAnsi="Calibri" w:cs="OpenSymbol"/>
      <w:sz w:val="24"/>
    </w:rPr>
  </w:style>
  <w:style w:type="character" w:customStyle="1" w:styleId="ListLabel4221">
    <w:name w:val="ListLabel 4221"/>
    <w:rPr>
      <w:rFonts w:cs="Symbol"/>
    </w:rPr>
  </w:style>
  <w:style w:type="character" w:customStyle="1" w:styleId="ListLabel4222">
    <w:name w:val="ListLabel 4222"/>
    <w:rPr>
      <w:rFonts w:cs="Symbol"/>
    </w:rPr>
  </w:style>
  <w:style w:type="character" w:customStyle="1" w:styleId="ListLabel4223">
    <w:name w:val="ListLabel 4223"/>
    <w:rPr>
      <w:rFonts w:cs="Symbol"/>
    </w:rPr>
  </w:style>
  <w:style w:type="character" w:customStyle="1" w:styleId="ListLabel4224">
    <w:name w:val="ListLabel 4224"/>
    <w:rPr>
      <w:rFonts w:cs="Symbol"/>
    </w:rPr>
  </w:style>
  <w:style w:type="character" w:customStyle="1" w:styleId="ListLabel4225">
    <w:name w:val="ListLabel 4225"/>
    <w:rPr>
      <w:rFonts w:cs="Symbol"/>
    </w:rPr>
  </w:style>
  <w:style w:type="character" w:customStyle="1" w:styleId="ListLabel4226">
    <w:name w:val="ListLabel 4226"/>
    <w:rPr>
      <w:rFonts w:cs="Symbol"/>
    </w:rPr>
  </w:style>
  <w:style w:type="character" w:customStyle="1" w:styleId="ListLabel4227">
    <w:name w:val="ListLabel 4227"/>
    <w:rPr>
      <w:rFonts w:cs="Symbol"/>
    </w:rPr>
  </w:style>
  <w:style w:type="character" w:customStyle="1" w:styleId="ListLabel4228">
    <w:name w:val="ListLabel 4228"/>
    <w:rPr>
      <w:rFonts w:cs="Symbol"/>
    </w:rPr>
  </w:style>
  <w:style w:type="character" w:customStyle="1" w:styleId="ListLabel4229">
    <w:name w:val="ListLabel 4229"/>
    <w:rPr>
      <w:rFonts w:ascii="Calibri" w:eastAsia="Calibri" w:hAnsi="Calibri" w:cs="OpenSymbol"/>
      <w:sz w:val="24"/>
    </w:rPr>
  </w:style>
  <w:style w:type="character" w:customStyle="1" w:styleId="ListLabel4230">
    <w:name w:val="ListLabel 4230"/>
    <w:rPr>
      <w:rFonts w:cs="Symbol"/>
    </w:rPr>
  </w:style>
  <w:style w:type="character" w:customStyle="1" w:styleId="ListLabel4231">
    <w:name w:val="ListLabel 4231"/>
    <w:rPr>
      <w:rFonts w:cs="Symbol"/>
    </w:rPr>
  </w:style>
  <w:style w:type="character" w:customStyle="1" w:styleId="ListLabel4232">
    <w:name w:val="ListLabel 4232"/>
    <w:rPr>
      <w:rFonts w:cs="Symbol"/>
    </w:rPr>
  </w:style>
  <w:style w:type="character" w:customStyle="1" w:styleId="ListLabel4233">
    <w:name w:val="ListLabel 4233"/>
    <w:rPr>
      <w:rFonts w:cs="Symbol"/>
    </w:rPr>
  </w:style>
  <w:style w:type="character" w:customStyle="1" w:styleId="ListLabel4234">
    <w:name w:val="ListLabel 4234"/>
    <w:rPr>
      <w:rFonts w:cs="Symbol"/>
    </w:rPr>
  </w:style>
  <w:style w:type="character" w:customStyle="1" w:styleId="ListLabel4235">
    <w:name w:val="ListLabel 4235"/>
    <w:rPr>
      <w:rFonts w:cs="Symbol"/>
    </w:rPr>
  </w:style>
  <w:style w:type="character" w:customStyle="1" w:styleId="ListLabel4236">
    <w:name w:val="ListLabel 4236"/>
    <w:rPr>
      <w:rFonts w:cs="Symbol"/>
    </w:rPr>
  </w:style>
  <w:style w:type="character" w:customStyle="1" w:styleId="ListLabel4237">
    <w:name w:val="ListLabel 4237"/>
    <w:rPr>
      <w:rFonts w:cs="Symbo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3</cp:revision>
  <dcterms:created xsi:type="dcterms:W3CDTF">2017-09-18T09:11:00Z</dcterms:created>
  <dcterms:modified xsi:type="dcterms:W3CDTF">2017-09-18T09:46:00Z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2017-02-22T00:00:00Z</vt:filetime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astSaved">
    <vt:filetime>2017-02-22T00:00:00Z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